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rial" w:cs="Arial" w:hAnsi="Arial" w:eastAsia="Arial"/>
          <w:sz w:val="24"/>
          <w:szCs w:val="24"/>
        </w:rPr>
      </w:pPr>
      <w:r>
        <w:rPr>
          <w:rFonts w:ascii="Arial" w:hAnsi="Arial"/>
          <w:sz w:val="24"/>
          <w:szCs w:val="24"/>
          <w:rtl w:val="0"/>
          <w:lang w:val="en-US"/>
        </w:rPr>
        <w:t xml:space="preserve">Final paper Topic </w:t>
      </w: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outline w:val="0"/>
          <w:color w:val="ed220b"/>
          <w:sz w:val="24"/>
          <w:szCs w:val="24"/>
          <w14:textFill>
            <w14:solidFill>
              <w14:srgbClr w14:val="EE220C"/>
            </w14:solidFill>
          </w14:textFill>
        </w:rPr>
      </w:pPr>
      <w:r>
        <w:rPr>
          <w:rFonts w:ascii="Arial" w:hAnsi="Arial"/>
          <w:outline w:val="0"/>
          <w:color w:val="ed220b"/>
          <w:sz w:val="24"/>
          <w:szCs w:val="24"/>
          <w:rtl w:val="0"/>
          <w:lang w:val="en-US"/>
          <w14:textFill>
            <w14:solidFill>
              <w14:srgbClr w14:val="EE220C"/>
            </w14:solidFill>
          </w14:textFill>
        </w:rPr>
        <w:t xml:space="preserve">PAPER TOPIC : HATE CRIMES </w:t>
      </w:r>
    </w:p>
    <w:p>
      <w:pPr>
        <w:pStyle w:val="Body"/>
        <w:rPr>
          <w:rFonts w:ascii="Arial" w:cs="Arial" w:hAnsi="Arial" w:eastAsia="Arial"/>
          <w:sz w:val="24"/>
          <w:szCs w:val="24"/>
        </w:rPr>
      </w:pPr>
      <w:r>
        <w:rPr>
          <w:rFonts w:ascii="Arial" w:hAnsi="Arial"/>
          <w:sz w:val="24"/>
          <w:szCs w:val="24"/>
          <w:rtl w:val="0"/>
          <w:lang w:val="en-US"/>
        </w:rPr>
        <w:t xml:space="preserve"> </w:t>
      </w:r>
    </w:p>
    <w:p>
      <w:pPr>
        <w:pStyle w:val="Body"/>
        <w:rPr>
          <w:rFonts w:ascii="Arial" w:cs="Arial" w:hAnsi="Arial" w:eastAsia="Arial"/>
          <w:sz w:val="24"/>
          <w:szCs w:val="24"/>
        </w:rPr>
      </w:pPr>
    </w:p>
    <w:p>
      <w:pPr>
        <w:pStyle w:val="Body"/>
        <w:rPr>
          <w:rFonts w:ascii="Arial" w:cs="Arial" w:hAnsi="Arial" w:eastAsia="Arial"/>
          <w:sz w:val="24"/>
          <w:szCs w:val="24"/>
        </w:rPr>
      </w:pPr>
      <w:r>
        <w:rPr>
          <w:rFonts w:ascii="Arial" w:hAnsi="Arial"/>
          <w:sz w:val="24"/>
          <w:szCs w:val="24"/>
          <w:rtl w:val="0"/>
          <w:lang w:val="en-US"/>
        </w:rPr>
        <w:t>Please see the</w:t>
      </w:r>
      <w:r>
        <w:rPr>
          <w:rFonts w:ascii="Arial" w:hAnsi="Arial"/>
          <w:outline w:val="0"/>
          <w:color w:val="1cb000"/>
          <w:sz w:val="24"/>
          <w:szCs w:val="24"/>
          <w:rtl w:val="0"/>
          <w:lang w:val="en-US"/>
          <w14:textFill>
            <w14:solidFill>
              <w14:srgbClr w14:val="1DB100"/>
            </w14:solidFill>
          </w14:textFill>
        </w:rPr>
        <w:t xml:space="preserve"> PDF attachment </w:t>
      </w:r>
      <w:r>
        <w:rPr>
          <w:rFonts w:ascii="Arial" w:hAnsi="Arial"/>
          <w:sz w:val="24"/>
          <w:szCs w:val="24"/>
          <w:rtl w:val="0"/>
          <w:lang w:val="en-US"/>
        </w:rPr>
        <w:t xml:space="preserve"> provided by the professor and please please follow the instructions.</w:t>
      </w:r>
    </w:p>
    <w:p>
      <w:pPr>
        <w:pStyle w:val="Body"/>
        <w:rPr>
          <w:rFonts w:ascii="Arial" w:cs="Arial" w:hAnsi="Arial" w:eastAsia="Arial"/>
          <w:outline w:val="0"/>
          <w:color w:val="0075b9"/>
          <w:sz w:val="24"/>
          <w:szCs w:val="24"/>
          <w14:textFill>
            <w14:solidFill>
              <w14:srgbClr w14:val="0076BA"/>
            </w14:solidFill>
          </w14:textFill>
        </w:rPr>
      </w:pPr>
    </w:p>
    <w:p>
      <w:pPr>
        <w:pStyle w:val="Body"/>
        <w:rPr>
          <w:rFonts w:ascii="Arial" w:cs="Arial" w:hAnsi="Arial" w:eastAsia="Arial"/>
          <w:sz w:val="24"/>
          <w:szCs w:val="24"/>
        </w:rPr>
      </w:pPr>
      <w:r>
        <w:rPr>
          <w:rFonts w:ascii="Arial" w:hAnsi="Arial"/>
          <w:outline w:val="0"/>
          <w:color w:val="0075b9"/>
          <w:sz w:val="24"/>
          <w:szCs w:val="24"/>
          <w:rtl w:val="0"/>
          <w:lang w:val="en-US"/>
          <w14:textFill>
            <w14:solidFill>
              <w14:srgbClr w14:val="0076BA"/>
            </w14:solidFill>
          </w14:textFill>
        </w:rPr>
        <w:t>Regarding part 3 ,  THEORY APPLICATION</w:t>
      </w:r>
      <w:r>
        <w:rPr>
          <w:rFonts w:ascii="Arial" w:hAnsi="Arial"/>
          <w:sz w:val="24"/>
          <w:szCs w:val="24"/>
          <w:rtl w:val="0"/>
          <w:lang w:val="en-US"/>
        </w:rPr>
        <w:t xml:space="preserve"> </w:t>
      </w:r>
    </w:p>
    <w:p>
      <w:pPr>
        <w:pStyle w:val="Body"/>
        <w:rPr>
          <w:rFonts w:ascii="Arial" w:cs="Arial" w:hAnsi="Arial" w:eastAsia="Arial"/>
          <w:sz w:val="24"/>
          <w:szCs w:val="24"/>
        </w:rPr>
      </w:pPr>
      <w:r>
        <w:rPr>
          <w:rFonts w:ascii="Arial" w:hAnsi="Arial"/>
          <w:sz w:val="24"/>
          <w:szCs w:val="24"/>
          <w:rtl w:val="0"/>
          <w:lang w:val="en-US"/>
        </w:rPr>
        <w:t>These are the theories we have learned throughout the semester I</w:t>
      </w:r>
      <w:r>
        <w:rPr>
          <w:rFonts w:ascii="Arial" w:hAnsi="Arial" w:hint="default"/>
          <w:sz w:val="24"/>
          <w:szCs w:val="24"/>
          <w:rtl w:val="0"/>
          <w:lang w:val="en-US"/>
        </w:rPr>
        <w:t>’</w:t>
      </w:r>
      <w:r>
        <w:rPr>
          <w:rFonts w:ascii="Arial" w:hAnsi="Arial"/>
          <w:sz w:val="24"/>
          <w:szCs w:val="24"/>
          <w:rtl w:val="0"/>
          <w:lang w:val="en-US"/>
        </w:rPr>
        <w:t>m going to list below .</w:t>
      </w:r>
    </w:p>
    <w:p>
      <w:pPr>
        <w:pStyle w:val="Body"/>
        <w:rPr>
          <w:rFonts w:ascii="Arial" w:cs="Arial" w:hAnsi="Arial" w:eastAsia="Arial"/>
          <w:outline w:val="0"/>
          <w:color w:val="0075b9"/>
          <w:sz w:val="24"/>
          <w:szCs w:val="24"/>
          <w14:textFill>
            <w14:solidFill>
              <w14:srgbClr w14:val="0076BA"/>
            </w14:solidFill>
          </w14:textFill>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The classical school of Criminology </w:t>
      </w:r>
    </w:p>
    <w:p>
      <w:pPr>
        <w:pStyle w:val="Body"/>
        <w:rPr>
          <w:rFonts w:ascii="Arial" w:cs="Arial" w:hAnsi="Arial" w:eastAsia="Arial"/>
          <w:sz w:val="24"/>
          <w:szCs w:val="24"/>
        </w:rPr>
      </w:pPr>
      <w:r>
        <w:rPr>
          <w:rFonts w:ascii="Arial" w:hAnsi="Arial"/>
          <w:sz w:val="24"/>
          <w:szCs w:val="24"/>
          <w:rtl w:val="0"/>
          <w:lang w:val="en-US"/>
        </w:rPr>
        <w:t xml:space="preserve">Father: Cesare Beccaria </w:t>
      </w:r>
    </w:p>
    <w:p>
      <w:pPr>
        <w:pStyle w:val="Body"/>
        <w:rPr>
          <w:rFonts w:ascii="Arial" w:cs="Arial" w:hAnsi="Arial" w:eastAsia="Arial"/>
          <w:sz w:val="24"/>
          <w:szCs w:val="24"/>
          <w:shd w:val="clear" w:color="auto" w:fill="ffffff"/>
        </w:rPr>
      </w:pPr>
      <w:r>
        <w:rPr>
          <w:rFonts w:ascii="Arial" w:hAnsi="Arial"/>
          <w:sz w:val="24"/>
          <w:szCs w:val="24"/>
          <w:rtl w:val="0"/>
          <w:lang w:val="en-US"/>
        </w:rPr>
        <w:t xml:space="preserve">that criminals have control over their behavior, they choose to commit crimes and they </w:t>
      </w:r>
      <w:r>
        <w:rPr>
          <w:rFonts w:ascii="Arial" w:cs="Arial" w:hAnsi="Arial" w:eastAsia="Arial"/>
          <w:sz w:val="24"/>
          <w:szCs w:val="24"/>
        </w:rPr>
        <w:tab/>
        <w:tab/>
      </w:r>
      <w:r>
        <w:rPr>
          <w:rFonts w:ascii="Arial" w:hAnsi="Arial"/>
          <w:sz w:val="24"/>
          <w:szCs w:val="24"/>
          <w:rtl w:val="0"/>
          <w:lang w:val="en-US"/>
        </w:rPr>
        <w:t>can be deterred by the threat of punishment</w:t>
      </w:r>
    </w:p>
    <w:p>
      <w:pPr>
        <w:pStyle w:val="Body"/>
        <w:rPr>
          <w:rFonts w:ascii="Arial" w:cs="Arial" w:hAnsi="Arial" w:eastAsia="Arial"/>
          <w:sz w:val="24"/>
          <w:szCs w:val="24"/>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Rational Choice Theory </w:t>
      </w:r>
    </w:p>
    <w:p>
      <w:pPr>
        <w:pStyle w:val="Body"/>
        <w:rPr>
          <w:rFonts w:ascii="Arial" w:cs="Arial" w:hAnsi="Arial" w:eastAsia="Arial"/>
          <w:sz w:val="24"/>
          <w:szCs w:val="24"/>
        </w:rPr>
      </w:pPr>
      <w:r>
        <w:rPr>
          <w:rFonts w:ascii="Arial" w:hAnsi="Arial"/>
          <w:sz w:val="24"/>
          <w:szCs w:val="24"/>
          <w:rtl w:val="0"/>
          <w:lang w:val="en-US"/>
        </w:rPr>
        <w:t xml:space="preserve">when criminal acts are based on rational decision making then the illegal act is a </w:t>
      </w:r>
      <w:r>
        <w:rPr>
          <w:rFonts w:ascii="Arial" w:cs="Arial" w:hAnsi="Arial" w:eastAsia="Arial"/>
          <w:sz w:val="24"/>
          <w:szCs w:val="24"/>
        </w:rPr>
        <w:tab/>
      </w:r>
      <w:r>
        <w:rPr>
          <w:rFonts w:ascii="Arial" w:hAnsi="Arial"/>
          <w:sz w:val="24"/>
          <w:szCs w:val="24"/>
          <w:rtl w:val="0"/>
          <w:lang w:val="en-US"/>
        </w:rPr>
        <w:t>rational choice</w:t>
      </w:r>
      <w:r>
        <w:rPr>
          <w:rFonts w:ascii="Arial" w:hAnsi="Arial"/>
          <w:sz w:val="24"/>
          <w:szCs w:val="24"/>
          <w:rtl w:val="0"/>
          <w:lang w:val="en-US"/>
        </w:rPr>
        <w:t xml:space="preserve">, </w:t>
      </w:r>
      <w:r>
        <w:rPr>
          <w:rFonts w:ascii="Arial" w:hAnsi="Arial"/>
          <w:sz w:val="24"/>
          <w:szCs w:val="24"/>
          <w:rtl w:val="0"/>
          <w:lang w:val="en-US"/>
        </w:rPr>
        <w:t>law -violating behavior is the product of careful thought and planning. Offenders choose crime after considering both personal and situational factors</w:t>
      </w:r>
    </w:p>
    <w:p>
      <w:pPr>
        <w:pStyle w:val="Body"/>
        <w:rPr>
          <w:rFonts w:ascii="Arial" w:cs="Arial" w:hAnsi="Arial" w:eastAsia="Arial"/>
          <w:sz w:val="24"/>
          <w:szCs w:val="24"/>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Positivist Theory </w:t>
      </w:r>
    </w:p>
    <w:p>
      <w:pPr>
        <w:pStyle w:val="Body"/>
        <w:rPr>
          <w:rFonts w:ascii="Arial" w:cs="Arial" w:hAnsi="Arial" w:eastAsia="Arial"/>
          <w:sz w:val="24"/>
          <w:szCs w:val="24"/>
        </w:rPr>
      </w:pPr>
      <w:r>
        <w:rPr>
          <w:rFonts w:ascii="Arial" w:hAnsi="Arial"/>
          <w:sz w:val="24"/>
          <w:szCs w:val="24"/>
          <w:rtl w:val="0"/>
          <w:lang w:val="en-US"/>
        </w:rPr>
        <w:t xml:space="preserve">Father: Lombroso </w:t>
      </w:r>
    </w:p>
    <w:p>
      <w:pPr>
        <w:pStyle w:val="Body"/>
        <w:rPr>
          <w:rFonts w:ascii="Arial" w:cs="Arial" w:hAnsi="Arial" w:eastAsia="Arial"/>
          <w:sz w:val="24"/>
          <w:szCs w:val="24"/>
        </w:rPr>
      </w:pPr>
      <w:r>
        <w:rPr>
          <w:rFonts w:ascii="Arial" w:hAnsi="Arial"/>
          <w:sz w:val="24"/>
          <w:szCs w:val="24"/>
          <w:rtl w:val="0"/>
          <w:lang w:val="de-DE"/>
        </w:rPr>
        <w:t>Positivism</w:t>
      </w:r>
      <w:r>
        <w:rPr>
          <w:rFonts w:ascii="Arial" w:hAnsi="Arial"/>
          <w:sz w:val="24"/>
          <w:szCs w:val="24"/>
          <w:rtl w:val="0"/>
          <w:lang w:val="en-US"/>
        </w:rPr>
        <w:t xml:space="preserve"> :</w:t>
      </w:r>
      <w:r>
        <w:rPr>
          <w:rFonts w:ascii="Arial" w:hAnsi="Arial"/>
          <w:sz w:val="24"/>
          <w:szCs w:val="24"/>
          <w:rtl w:val="0"/>
          <w:lang w:val="en-US"/>
        </w:rPr>
        <w:t>The view that the logic, methods and procedures of the natural sciences and can be applied to the study of society with few changes</w:t>
      </w:r>
    </w:p>
    <w:p>
      <w:pPr>
        <w:pStyle w:val="Default"/>
        <w:rPr>
          <w:outline w:val="0"/>
          <w:color w:val="1a1d28"/>
          <w:shd w:val="clear" w:color="auto" w:fill="ffffff"/>
          <w14:textFill>
            <w14:solidFill>
              <w14:srgbClr w14:val="1A1D28"/>
            </w14:solidFill>
          </w14:textFill>
        </w:rPr>
      </w:pPr>
      <w:r>
        <w:rPr>
          <w:outline w:val="0"/>
          <w:color w:val="1a1d28"/>
          <w:shd w:val="clear" w:color="auto" w:fill="ffffff"/>
          <w:rtl w:val="0"/>
          <w:lang w:val="en-US"/>
          <w14:textFill>
            <w14:solidFill>
              <w14:srgbClr w14:val="1A1D28"/>
            </w14:solidFill>
          </w14:textFill>
        </w:rPr>
        <w:t>The positivist theory draws inputs from Darwin's theory of evolution. Lombroso opined that born criminals had some physical attributes seen in our ancestors. He suggested that criminals were "throwbacks"; i.e., they belonged to an old evolutionary stage. Lombroso termed such individuals savages or atavists. Atavism, a person's tendency to return to an old ancestral phase and animalistic characteristics, thus became a crucial part of the positivist theory.</w:t>
      </w:r>
    </w:p>
    <w:p>
      <w:pPr>
        <w:pStyle w:val="Body"/>
        <w:rPr>
          <w:rFonts w:ascii="Arial" w:cs="Arial" w:hAnsi="Arial" w:eastAsia="Arial"/>
          <w:sz w:val="24"/>
          <w:szCs w:val="24"/>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Strain Theory </w:t>
      </w:r>
    </w:p>
    <w:p>
      <w:pPr>
        <w:pStyle w:val="Default"/>
        <w:rPr>
          <w:shd w:val="clear" w:color="auto" w:fill="ffffff"/>
        </w:rPr>
      </w:pPr>
      <w:r>
        <w:rPr>
          <w:shd w:val="clear" w:color="auto" w:fill="ffffff"/>
          <w:rtl w:val="0"/>
          <w:lang w:val="en-US"/>
        </w:rPr>
        <w:t xml:space="preserve">Finder :Merton </w:t>
      </w:r>
    </w:p>
    <w:p>
      <w:pPr>
        <w:pStyle w:val="Default"/>
        <w:rPr>
          <w:shd w:val="clear" w:color="auto" w:fill="ffffff"/>
        </w:rPr>
      </w:pPr>
      <w:r>
        <w:rPr>
          <w:shd w:val="clear" w:color="auto" w:fill="ffffff"/>
          <w:rtl w:val="0"/>
          <w:lang w:val="en-US"/>
        </w:rPr>
        <w:t xml:space="preserve">A theory that people engage in deviant </w:t>
      </w:r>
      <w:r>
        <w:rPr>
          <w:shd w:val="clear" w:color="auto" w:fill="ffffff"/>
          <w:rtl w:val="0"/>
          <w:lang w:val="en-US"/>
        </w:rPr>
        <w:t>behavior</w:t>
      </w:r>
      <w:r>
        <w:rPr>
          <w:shd w:val="clear" w:color="auto" w:fill="ffffff"/>
          <w:rtl w:val="0"/>
          <w:lang w:val="en-US"/>
        </w:rPr>
        <w:t xml:space="preserve"> when they are unable to achieve socially approved goals by legitimate means.</w:t>
      </w:r>
    </w:p>
    <w:p>
      <w:pPr>
        <w:pStyle w:val="Default"/>
        <w:rPr>
          <w:shd w:val="clear" w:color="auto" w:fill="ffffff"/>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Social Disorganization Theory </w:t>
      </w:r>
    </w:p>
    <w:p>
      <w:pPr>
        <w:pStyle w:val="Default"/>
        <w:rPr>
          <w:shd w:val="clear" w:color="auto" w:fill="ffffff"/>
        </w:rPr>
      </w:pPr>
      <w:r>
        <w:rPr>
          <w:rtl w:val="0"/>
        </w:rPr>
        <w:t>Explains the relationship between social disorder and deviance.</w:t>
      </w:r>
    </w:p>
    <w:p>
      <w:pPr>
        <w:pStyle w:val="Default"/>
        <w:rPr>
          <w:shd w:val="clear" w:color="auto" w:fill="ffffff"/>
        </w:rPr>
      </w:pPr>
      <w:r>
        <w:rPr>
          <w:rtl w:val="0"/>
        </w:rPr>
        <w:t>This is a macro-level theory that tries to explain why certain neighborhoods control deviance and why others are unable to minimize or eliminate it .</w:t>
      </w:r>
    </w:p>
    <w:p>
      <w:pPr>
        <w:pStyle w:val="Default"/>
        <w:rPr>
          <w:shd w:val="clear" w:color="auto" w:fill="ffffff"/>
        </w:rPr>
      </w:pPr>
      <w:r>
        <w:rPr>
          <w:rtl w:val="0"/>
        </w:rPr>
        <w:t>This theory assumes that most people do not want to live in neighborhood with high level of delinquency and crime, but because of structural conditions some people are not able to work together to achieve common goals.</w:t>
      </w:r>
    </w:p>
    <w:p>
      <w:pPr>
        <w:pStyle w:val="Default"/>
        <w:rPr>
          <w:shd w:val="clear" w:color="auto" w:fill="ffffff"/>
        </w:rPr>
      </w:pPr>
      <w:r>
        <w:rPr>
          <w:rtl w:val="0"/>
        </w:rPr>
        <w:t>It has focused primary on juvenile delinquency and street crime.</w:t>
      </w:r>
    </w:p>
    <w:p>
      <w:pPr>
        <w:pStyle w:val="Default"/>
        <w:spacing w:line="260" w:lineRule="atLeast"/>
        <w:jc w:val="center"/>
        <w:rPr>
          <w:shd w:val="clear" w:color="auto" w:fill="ffffff"/>
        </w:rPr>
      </w:pPr>
    </w:p>
    <w:p>
      <w:pPr>
        <w:pStyle w:val="Default"/>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Community Level Perspective </w:t>
      </w:r>
    </w:p>
    <w:p>
      <w:pPr>
        <w:pStyle w:val="Body"/>
        <w:rPr>
          <w:rFonts w:ascii="Arial" w:cs="Arial" w:hAnsi="Arial" w:eastAsia="Arial"/>
          <w:outline w:val="0"/>
          <w:color w:val="0075b9"/>
          <w:sz w:val="24"/>
          <w:szCs w:val="24"/>
          <w14:textFill>
            <w14:solidFill>
              <w14:srgbClr w14:val="0076BA"/>
            </w14:solidFill>
          </w14:textFill>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Subcultural Theories of crime</w:t>
      </w:r>
    </w:p>
    <w:p>
      <w:pPr>
        <w:pStyle w:val="Default"/>
        <w:rPr>
          <w:outline w:val="0"/>
          <w:color w:val="202124"/>
          <w:shd w:val="clear" w:color="auto" w:fill="ffffff"/>
          <w14:textFill>
            <w14:solidFill>
              <w14:srgbClr w14:val="202124"/>
            </w14:solidFill>
          </w14:textFill>
        </w:rPr>
      </w:pPr>
      <w:r>
        <w:rPr>
          <w:outline w:val="0"/>
          <w:color w:val="202124"/>
          <w:shd w:val="clear" w:color="auto" w:fill="ffffff"/>
          <w:rtl w:val="0"/>
          <w:lang w:val="en-US"/>
          <w14:textFill>
            <w14:solidFill>
              <w14:srgbClr w14:val="202124"/>
            </w14:solidFill>
          </w14:textFill>
        </w:rPr>
        <w:t>They argue that certain groups form and develop their own set of norms and values that are different to that of the rest of society. They seek to explain why the highest delinquency rates are found amongst working class males.</w:t>
      </w:r>
    </w:p>
    <w:p>
      <w:pPr>
        <w:pStyle w:val="Default"/>
        <w:rPr>
          <w:outline w:val="0"/>
          <w:color w:val="202124"/>
          <w:shd w:val="clear" w:color="auto" w:fill="ffffff"/>
          <w14:textFill>
            <w14:solidFill>
              <w14:srgbClr w14:val="202124"/>
            </w14:solidFill>
          </w14:textFill>
        </w:rPr>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Differential Association Theory</w:t>
      </w:r>
    </w:p>
    <w:p>
      <w:pPr>
        <w:pStyle w:val="Body"/>
        <w:rPr>
          <w:rFonts w:ascii="Arial" w:cs="Arial" w:hAnsi="Arial" w:eastAsia="Arial"/>
          <w:sz w:val="24"/>
          <w:szCs w:val="24"/>
        </w:rPr>
      </w:pPr>
      <w:r>
        <w:rPr>
          <w:rFonts w:ascii="Arial" w:hAnsi="Arial"/>
          <w:sz w:val="24"/>
          <w:szCs w:val="24"/>
          <w:rtl w:val="0"/>
          <w:lang w:val="en-US"/>
        </w:rPr>
        <w:t xml:space="preserve">Father : Edwin Sutherland </w:t>
      </w:r>
    </w:p>
    <w:p>
      <w:pPr>
        <w:pStyle w:val="Default"/>
        <w:rPr>
          <w:shd w:val="clear" w:color="auto" w:fill="ffffff"/>
        </w:rPr>
      </w:pPr>
      <w:r>
        <w:rPr>
          <w:rtl w:val="0"/>
        </w:rPr>
        <w:t>Published his Differential Association Theory in his book Principles of Criminology, conventional generalization about crime and criminality are invalid because they explain only the crime of the lower class.</w:t>
      </w:r>
    </w:p>
    <w:p>
      <w:pPr>
        <w:pStyle w:val="Default"/>
        <w:rPr>
          <w:shd w:val="clear" w:color="auto" w:fill="ffffff"/>
        </w:rPr>
      </w:pPr>
      <w:r>
        <w:rPr>
          <w:rtl w:val="0"/>
        </w:rPr>
        <w:t>This is one of the most long-standing and popular theory of deviance in terms of empirical evaluation, and it has made important inroads to police and programs.</w:t>
      </w:r>
    </w:p>
    <w:p>
      <w:pPr>
        <w:pStyle w:val="Default"/>
        <w:rPr>
          <w:shd w:val="clear" w:color="auto" w:fill="ffffff"/>
        </w:rPr>
      </w:pPr>
      <w:r>
        <w:rPr>
          <w:rtl w:val="0"/>
        </w:rPr>
        <w:t>Crime is rooted in normative conflict, which arises when multiple plausible rules exist, specifying how one ought to behave in a given situation.</w:t>
      </w:r>
    </w:p>
    <w:p>
      <w:pPr>
        <w:pStyle w:val="Default"/>
        <w:rPr>
          <w:shd w:val="clear" w:color="auto" w:fill="ffffff"/>
        </w:rPr>
      </w:pPr>
      <w:r>
        <w:rPr>
          <w:rtl w:val="0"/>
        </w:rPr>
        <w:t>Homogeneous are characterized by harmony and consensus over values and beliefs (these societies have little crime).</w:t>
      </w:r>
    </w:p>
    <w:p>
      <w:pPr>
        <w:pStyle w:val="Default"/>
        <w:rPr>
          <w:shd w:val="clear" w:color="auto" w:fill="ffffff"/>
        </w:rPr>
      </w:pPr>
      <w:r>
        <w:rPr>
          <w:rtl w:val="0"/>
        </w:rPr>
        <w:t>Heterogeneous are characterized by conflicts over values and beliefs (these societies have more crime.)</w:t>
      </w:r>
    </w:p>
    <w:p>
      <w:pPr>
        <w:pStyle w:val="Default"/>
        <w:rPr>
          <w:shd w:val="clear" w:color="auto" w:fill="ffffff"/>
        </w:rPr>
      </w:pPr>
      <w:r>
        <w:rPr>
          <w:rtl w:val="0"/>
        </w:rPr>
        <w:t>The extent to which a group is organized for or against delinquency determines its rate of law violation. Whether delinquency occurs depends on the ratio of learned definitions favorable and unfavorable to that act</w:t>
      </w:r>
    </w:p>
    <w:p>
      <w:pPr>
        <w:pStyle w:val="Default"/>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Social Learning Theory </w:t>
      </w:r>
    </w:p>
    <w:p>
      <w:pPr>
        <w:pStyle w:val="Default"/>
        <w:rPr>
          <w:shd w:val="clear" w:color="auto" w:fill="ffffff"/>
        </w:rPr>
      </w:pPr>
      <w:r>
        <w:rPr>
          <w:rtl w:val="0"/>
        </w:rPr>
        <w:t xml:space="preserve">The theory suggests that humans learn social conduct through OBSERVATIONAL LEARNING, where individuals learn social norms through watching a model and replicating their </w:t>
      </w:r>
      <w:r>
        <w:rPr>
          <w:rtl w:val="0"/>
        </w:rPr>
        <w:t>behavior</w:t>
      </w:r>
      <w:r>
        <w:rPr>
          <w:rtl w:val="0"/>
        </w:rPr>
        <w:t xml:space="preserve"> - idea founded by Bandura</w:t>
      </w:r>
    </w:p>
    <w:p>
      <w:pPr>
        <w:pStyle w:val="Default"/>
      </w:pPr>
    </w:p>
    <w:p>
      <w:pPr>
        <w:pStyle w:val="Body"/>
        <w:numPr>
          <w:ilvl w:val="0"/>
          <w:numId w:val="1"/>
        </w:numPr>
        <w:rPr>
          <w:rFonts w:ascii="Arial" w:hAnsi="Arial"/>
          <w:outline w:val="0"/>
          <w:color w:val="0075b9"/>
          <w:sz w:val="24"/>
          <w:szCs w:val="24"/>
          <w:lang w:val="en-US"/>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Social control ,Social Bond Theory </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focuses on techniques and strategies that regulate human behavior and lead to conformity, or obedience to society's rules</w:t>
      </w:r>
    </w:p>
    <w:p>
      <w:pPr>
        <w:pStyle w:val="Default"/>
        <w:rPr>
          <w:outline w:val="0"/>
          <w:color w:val="000000"/>
          <w:shd w:val="clear" w:color="auto" w:fill="ffffff"/>
          <w14:textFill>
            <w14:solidFill>
              <w14:srgbClr w14:val="000000"/>
            </w14:solidFill>
          </w14:textFill>
        </w:rPr>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11.Self Control Theory </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Links crime to a lack of impulsivity and self control. Self control is defined as a person's ability to exercise restraint over his/her emotions, feelings, reactions, and behaviors. Impulsivity refers to a lack in thought or deliberation in decision making. Criminals are impulsive risk-takers.</w:t>
      </w:r>
    </w:p>
    <w:p>
      <w:pPr>
        <w:pStyle w:val="Default"/>
        <w:rPr>
          <w:outline w:val="0"/>
          <w:color w:val="000000"/>
          <w:shd w:val="clear" w:color="auto" w:fill="ffffff"/>
          <w14:textFill>
            <w14:solidFill>
              <w14:srgbClr w14:val="000000"/>
            </w14:solidFill>
          </w14:textFill>
        </w:rPr>
      </w:pPr>
    </w:p>
    <w:p>
      <w:pPr>
        <w:pStyle w:val="Default"/>
        <w:rPr>
          <w:outline w:val="0"/>
          <w:color w:val="0075b9"/>
          <w:shd w:val="clear" w:color="auto" w:fill="ffffff"/>
          <w14:textFill>
            <w14:solidFill>
              <w14:srgbClr w14:val="0076BA"/>
            </w14:solidFill>
          </w14:textFill>
        </w:rPr>
      </w:pPr>
      <w:r>
        <w:rPr>
          <w:outline w:val="0"/>
          <w:color w:val="0075b9"/>
          <w:shd w:val="clear" w:color="auto" w:fill="ffffff"/>
          <w:rtl w:val="0"/>
          <w:lang w:val="en-US"/>
          <w14:textFill>
            <w14:solidFill>
              <w14:srgbClr w14:val="0076BA"/>
            </w14:solidFill>
          </w14:textFill>
        </w:rPr>
        <w:t xml:space="preserve">12.Labeling Theory </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focuses on the formal and informal acts of placing "labels" by society on individuals</w:t>
      </w:r>
      <w:r>
        <w:rPr>
          <w:outline w:val="0"/>
          <w:color w:val="000000"/>
          <w:shd w:val="clear" w:color="auto" w:fill="ffffff"/>
          <w:rtl w:val="0"/>
          <w:lang w:val="en-US"/>
          <w14:textFill>
            <w14:solidFill>
              <w14:srgbClr w14:val="000000"/>
            </w14:solidFill>
          </w14:textFill>
        </w:rPr>
        <w:t>.</w:t>
      </w:r>
      <w:r>
        <w:rPr>
          <w:outline w:val="0"/>
          <w:color w:val="000000"/>
          <w:shd w:val="clear" w:color="auto" w:fill="ffffff"/>
          <w:rtl w:val="0"/>
          <w:lang w:val="en-US"/>
          <w14:textFill>
            <w14:solidFill>
              <w14:srgbClr w14:val="000000"/>
            </w14:solidFill>
          </w14:textFill>
        </w:rPr>
        <w:t>States that the reactions of other people and the subsequent effect of those reactions creates deviance. Basically, once it becomes known that a person engages in deviant acts, they are segregated from conventional society and a label is attached to them. This label is usually negative and</w:t>
      </w:r>
    </w:p>
    <w:p>
      <w:pPr>
        <w:pStyle w:val="Default"/>
        <w:rPr>
          <w:outline w:val="0"/>
          <w:color w:val="0075b9"/>
          <w:shd w:val="clear" w:color="auto" w:fill="ffffff"/>
          <w14:textFill>
            <w14:solidFill>
              <w14:srgbClr w14:val="0076BA"/>
            </w14:solidFill>
          </w14:textFill>
        </w:rPr>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13.Critical / Conflict Theory </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Agree on two basic ideas - societies competing for resources</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Social institutions to diffuse or limit overt conflict b/t groups in democratic/</w:t>
      </w:r>
      <w:r>
        <w:rPr>
          <w:outline w:val="0"/>
          <w:color w:val="000000"/>
          <w:shd w:val="clear" w:color="auto" w:fill="ffffff"/>
          <w:rtl w:val="0"/>
          <w:lang w:val="en-US"/>
          <w14:textFill>
            <w14:solidFill>
              <w14:srgbClr w14:val="000000"/>
            </w14:solidFill>
          </w14:textFill>
        </w:rPr>
        <w:t>politically</w:t>
      </w:r>
      <w:r>
        <w:rPr>
          <w:outline w:val="0"/>
          <w:color w:val="000000"/>
          <w:shd w:val="clear" w:color="auto" w:fill="ffffff"/>
          <w:rtl w:val="0"/>
          <w:lang w:val="en-US"/>
          <w14:textFill>
            <w14:solidFill>
              <w14:srgbClr w14:val="000000"/>
            </w14:solidFill>
          </w14:textFill>
        </w:rPr>
        <w:t xml:space="preserve"> neutral way OR maintains the dominance of superordinate group</w:t>
      </w:r>
    </w:p>
    <w:p>
      <w:pPr>
        <w:pStyle w:val="Default"/>
        <w:rPr>
          <w:outline w:val="0"/>
          <w:color w:val="000000"/>
          <w:shd w:val="clear" w:color="auto" w:fill="ffffff"/>
          <w14:textFill>
            <w14:solidFill>
              <w14:srgbClr w14:val="000000"/>
            </w14:solidFill>
          </w14:textFill>
        </w:rPr>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14.Marxist Theory </w:t>
      </w:r>
    </w:p>
    <w:p>
      <w:pPr>
        <w:pStyle w:val="Default"/>
        <w:rPr>
          <w:shd w:val="clear" w:color="auto" w:fill="ffffff"/>
        </w:rPr>
      </w:pPr>
      <w:r>
        <w:rPr>
          <w:rtl w:val="0"/>
        </w:rPr>
        <w:t>Marist theory has in common with conflict theory an interest in explaining both law and criminal justice but rejects the multi group conflict image of society and endorses a power-elite model of society in which social, economic, and political power has been concentrated into the hands of a small ruling class in late stage capitalism. Late state or advanced capitalism is the label that Marxists have given to highly industrially developed democracies. In Marxist theory capitalism is a two class system composed of the ruling class that owns the means of production (bourgeoisie) and the proletariat the workers or the masses who have only their labor to sell. The capitalists monopoly on the means of production allows them also to control the political state. This political power is used to manipulate the legal and criminal justice system to promote the interests of the capitalism class and to perpetuate its position power.</w:t>
      </w:r>
    </w:p>
    <w:p>
      <w:pPr>
        <w:pStyle w:val="Default"/>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15.Gender/Feminist Theorizing </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1980s first manifestation - feminist theory was relatively lately introduced interest arose earlier in history, sociology and other disciplines</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Lens of gender, gender may be understood in different ways, but feminists analyse these beliefs at its core. Mainly -How is the world categorised and organised by gender?</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-How are these categories institutionalised?</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-How do they perpetuate certain types of inequalities?</w:t>
      </w:r>
    </w:p>
    <w:p>
      <w:pPr>
        <w:pStyle w:val="Default"/>
        <w:rPr>
          <w:outline w:val="0"/>
          <w:color w:val="000000"/>
          <w:shd w:val="clear" w:color="auto" w:fill="ffffff"/>
          <w14:textFill>
            <w14:solidFill>
              <w14:srgbClr w14:val="000000"/>
            </w14:solidFill>
          </w14:textFill>
        </w:rPr>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16.Conflict theory of race, crime ad justice</w:t>
      </w:r>
    </w:p>
    <w:p>
      <w:pPr>
        <w:pStyle w:val="Default"/>
        <w:rPr>
          <w:outline w:val="0"/>
          <w:color w:val="000000"/>
          <w:shd w:val="clear" w:color="auto" w:fill="ffffff"/>
          <w14:textFill>
            <w14:solidFill>
              <w14:srgbClr w14:val="000000"/>
            </w14:solidFill>
          </w14:textFill>
        </w:rPr>
      </w:pPr>
      <w:r>
        <w:rPr>
          <w:outline w:val="0"/>
          <w:color w:val="000000"/>
          <w:shd w:val="clear" w:color="auto" w:fill="ffffff"/>
          <w:rtl w:val="0"/>
          <w:lang w:val="en-US"/>
          <w14:textFill>
            <w14:solidFill>
              <w14:srgbClr w14:val="000000"/>
            </w14:solidFill>
          </w14:textFill>
        </w:rPr>
        <w:t>An approach to sociology that emphasizes inequality and conflict between different racial groups</w:t>
      </w:r>
    </w:p>
    <w:p>
      <w:pPr>
        <w:pStyle w:val="Default"/>
        <w:rPr>
          <w:outline w:val="0"/>
          <w:color w:val="000000"/>
          <w:shd w:val="clear" w:color="auto" w:fill="ffffff"/>
          <w14:textFill>
            <w14:solidFill>
              <w14:srgbClr w14:val="000000"/>
            </w14:solidFill>
          </w14:textFill>
        </w:rPr>
      </w:pPr>
    </w:p>
    <w:p>
      <w:pPr>
        <w:pStyle w:val="Body"/>
        <w:rPr>
          <w:rFonts w:ascii="Arial" w:cs="Arial" w:hAnsi="Arial" w:eastAsia="Arial"/>
          <w:outline w:val="0"/>
          <w:color w:val="0075b9"/>
          <w:sz w:val="24"/>
          <w:szCs w:val="24"/>
          <w14:textFill>
            <w14:solidFill>
              <w14:srgbClr w14:val="0076BA"/>
            </w14:solidFill>
          </w14:textFill>
        </w:rPr>
      </w:pPr>
      <w:r>
        <w:rPr>
          <w:rFonts w:ascii="Arial" w:hAnsi="Arial"/>
          <w:outline w:val="0"/>
          <w:color w:val="0075b9"/>
          <w:sz w:val="24"/>
          <w:szCs w:val="24"/>
          <w:rtl w:val="0"/>
          <w:lang w:val="en-US"/>
          <w14:textFill>
            <w14:solidFill>
              <w14:srgbClr w14:val="0076BA"/>
            </w14:solidFill>
          </w14:textFill>
        </w:rPr>
        <w:t xml:space="preserve">17.Queer criminology </w:t>
      </w:r>
    </w:p>
    <w:p>
      <w:pPr>
        <w:pStyle w:val="Default"/>
        <w:rPr>
          <w:shd w:val="clear" w:color="auto" w:fill="ffffff"/>
        </w:rPr>
      </w:pPr>
      <w:r>
        <w:rPr>
          <w:rtl w:val="0"/>
        </w:rPr>
        <w:t>influenced by deconstruction, feminism, gay and lesbian studies, psychoanalysis, postcolonialism, and other postmodern theories, this theory questions the very terms we use to describe ourselves (such as "heterosexual" or "homosexual") - these terms are socially constructed concepts that do not define who we really are - challenges the assumption that human nature is unchangeable and can be defined by a finite list of characteristics - an offshoot of GAY AND LESBIAN STUDIES, it minimizes the gender discussion while talking more about sexual differences and sexual topics that are considered abnormal/odd - our identities (including our sexuality) are shaped and developed by social codes</w:t>
      </w:r>
    </w:p>
    <w:p>
      <w:pPr>
        <w:pStyle w:val="Default"/>
        <w:spacing w:line="260" w:lineRule="atLeast"/>
        <w:jc w:val="center"/>
        <w:rPr>
          <w:b w:val="1"/>
          <w:bCs w:val="1"/>
          <w:shd w:val="clear" w:color="auto" w:fill="ffffff"/>
        </w:rPr>
      </w:pPr>
    </w:p>
    <w:p>
      <w:pPr>
        <w:pStyle w:val="Default"/>
        <w:spacing w:line="260" w:lineRule="atLeast"/>
        <w:jc w:val="center"/>
        <w:rPr>
          <w:b w:val="1"/>
          <w:bCs w:val="1"/>
          <w:shd w:val="clear" w:color="auto" w:fill="ffffff"/>
        </w:rPr>
      </w:pPr>
    </w:p>
    <w:p>
      <w:pPr>
        <w:pStyle w:val="Default"/>
        <w:rPr>
          <w:shd w:val="clear" w:color="auto" w:fill="ffffff"/>
        </w:rPr>
      </w:pPr>
    </w:p>
    <w:p>
      <w:pPr>
        <w:pStyle w:val="Default"/>
      </w:p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303545"/>
      <w:spacing w:val="0"/>
      <w:kern w:val="0"/>
      <w:position w:val="0"/>
      <w:sz w:val="24"/>
      <w:szCs w:val="24"/>
      <w:u w:val="none"/>
      <w:shd w:val="clear" w:color="auto" w:fill="f6f7fb"/>
      <w:vertAlign w:val="baseline"/>
      <w:lang w:val="en-US"/>
      <w14:textOutline>
        <w14:noFill/>
      </w14:textOutline>
      <w14:textFill>
        <w14:solidFill>
          <w14:srgbClr w14:val="303545"/>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